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</w:t>
      </w:r>
      <w:r w:rsidRPr="000A073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A073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Образец № 4.1</w:t>
      </w: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spacing w:after="0" w:line="240" w:lineRule="auto"/>
        <w:ind w:left="-284"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СПОРАЗУМЕНИЕ</w:t>
      </w:r>
    </w:p>
    <w:p w:rsidR="000A0735" w:rsidRPr="000A0735" w:rsidRDefault="000A0735" w:rsidP="000A0735">
      <w:pPr>
        <w:spacing w:after="0" w:line="240" w:lineRule="auto"/>
        <w:ind w:left="-284"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A0735" w:rsidRPr="000A0735" w:rsidRDefault="00784D2B" w:rsidP="000A0735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Перник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със седалище и адрес на управление: гр.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Перник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2300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>л.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Иван Рилски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1а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представлявана от ...........................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наричана по-долу за краткост </w:t>
      </w:r>
      <w:r w:rsidR="000A0735" w:rsidRPr="000A0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</w:t>
      </w:r>
      <w:r w:rsidR="000A0735"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</w:p>
    <w:p w:rsidR="000A0735" w:rsidRPr="000A0735" w:rsidRDefault="000A0735" w:rsidP="000A0735">
      <w:pPr>
        <w:tabs>
          <w:tab w:val="left" w:pos="0"/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0735" w:rsidRPr="000A0735" w:rsidRDefault="000A0735" w:rsidP="000A073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…………………........................…………., със седалище и адрес на управление ................................................., с ЕИК по БУЛСТАТ [</w:t>
      </w:r>
      <w:r w:rsidRPr="000A073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чуждестранно лице - съответната идентификация съгласно националното  законодателство на държавата, в която лицето е установено</w:t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>], представлявано от ........................... - ............................... [</w:t>
      </w:r>
      <w:r w:rsidRPr="000A073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 на представляващия</w:t>
      </w:r>
      <w:r w:rsidRPr="000A073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]</w:t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 по-долу за краткост </w:t>
      </w:r>
      <w:r w:rsidRPr="000A0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</w:t>
      </w:r>
      <w:r w:rsidRPr="000A073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footnoteReference w:id="1"/>
      </w:r>
      <w:r w:rsidRPr="000A0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На основание чл. 18 от Закона за здравословни и безопасни условия на труд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A0735">
        <w:rPr>
          <w:rFonts w:ascii="Times New Roman" w:eastAsia="Calibri" w:hAnsi="Times New Roman" w:cs="Times New Roman"/>
          <w:sz w:val="24"/>
          <w:szCs w:val="24"/>
        </w:rPr>
        <w:t>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и във връзка със сключения между страните договор за възлагане на обществена поръчка с предмет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……………………………….. </w:t>
      </w:r>
      <w:r w:rsidRPr="000A0735">
        <w:rPr>
          <w:rFonts w:ascii="Times New Roman" w:eastAsia="Calibri" w:hAnsi="Times New Roman" w:cs="Times New Roman"/>
          <w:sz w:val="24"/>
          <w:szCs w:val="24"/>
        </w:rPr>
        <w:t>се споразумяха за следното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Чл. 1.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 подписване на настоящото споразумение, страните се задължават да осигурят безопасни и здравословни условия на труд и противопожарна безопасност на работниците и служителите, взаимно да се информират за рисковете при работа и да координират дейностите си за предпазване на работниците и служителите от тези рискове, като спазват действащите в страната изисквания и норми по ПО и БЗ при работа.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Чл. 2.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При промяна на условията на труд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ВЪЗЛОЖИТЕЛЯТ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се информират взаимно и при необходимост вземат мерки за отстраняване на опасните рискови фактори. Информирането между двете страни за възможните опасности, както и координиране на действията им за осигуряване на ППО и безопасни условия на труд на работещите, ще се извършва съгласно ЗЗБУТ и изградените вътрешни правила на дейността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0A0735">
        <w:rPr>
          <w:rFonts w:ascii="Times New Roman" w:eastAsia="Calibri" w:hAnsi="Times New Roman" w:cs="Times New Roman"/>
          <w:sz w:val="24"/>
          <w:szCs w:val="24"/>
        </w:rPr>
        <w:t>Безопасност и здраве при работа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r w:rsidRPr="000A0735">
        <w:rPr>
          <w:rFonts w:ascii="Times New Roman" w:eastAsia="Calibri" w:hAnsi="Times New Roman" w:cs="Times New Roman"/>
          <w:sz w:val="24"/>
          <w:szCs w:val="24"/>
        </w:rPr>
        <w:t>на договарящите се страни, като се има предвид следното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Чл. 3.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 подписване на това споразумение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декларира, че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sz w:val="24"/>
          <w:szCs w:val="24"/>
        </w:rPr>
        <w:t>има сключен договор със Служба па трудова медицина за обслужване на работещите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0735" w:rsidRPr="000A0735" w:rsidRDefault="000A0735" w:rsidP="000A0735">
      <w:pPr>
        <w:tabs>
          <w:tab w:val="left" w:pos="142"/>
          <w:tab w:val="left" w:pos="426"/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има изготвена оценка на риска по Наредба № 5/1999г., с необходимите мерки за минимизиране на рисковете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проведено е обучение на основание изготвената оценка на риска на работещите по договора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в дружеството/дружествата има установен със заповед ред за провеждане на определени видове инструктажи и списък на лицата, които ги провеждат съгласно Наредба РД-07-2/2009г.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widowControl w:val="0"/>
        <w:shd w:val="clear" w:color="auto" w:fill="FFFFFF"/>
        <w:tabs>
          <w:tab w:val="left" w:pos="710"/>
          <w:tab w:val="left" w:pos="1134"/>
          <w:tab w:val="left" w:pos="9356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проведе начален инструктаж, както и последващите такива на своите работници и ще документира същите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</w:t>
      </w: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РД-07-2 от 16.12.2009 г. за условията и </w:t>
      </w: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реда за провеждането на </w:t>
      </w:r>
      <w:r w:rsidRPr="000A07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периодично обучение и инструктаж на работниците </w:t>
      </w:r>
      <w:r w:rsidRPr="000A073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и</w:t>
      </w:r>
      <w:r w:rsidRPr="000A073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0A07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служителите по правилата за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осигуряване на здравословни и безопасни условия на труд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обслужващият персонал е преминал профилактични прегледи съгласно оценката на риска на фирмата и има издадени заключения за пригодност за извършване на съответната дейност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A0735">
        <w:rPr>
          <w:rFonts w:ascii="Times New Roman" w:eastAsia="Calibri" w:hAnsi="Times New Roman" w:cs="Times New Roman"/>
          <w:sz w:val="24"/>
          <w:szCs w:val="24"/>
        </w:rPr>
        <w:t>няма противопоказания за условията на труд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от СТМ обслужваща фирмата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е разработил и утвърдил необходимите правила по чл.277 от КТ, технически инструкции за безопасна работа, правила за </w:t>
      </w:r>
      <w:proofErr w:type="spellStart"/>
      <w:r w:rsidRPr="000A0735">
        <w:rPr>
          <w:rFonts w:ascii="Times New Roman" w:eastAsia="Calibri" w:hAnsi="Times New Roman" w:cs="Times New Roman"/>
          <w:sz w:val="24"/>
          <w:szCs w:val="24"/>
        </w:rPr>
        <w:t>долекарска</w:t>
      </w:r>
      <w:proofErr w:type="spellEnd"/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помощ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1134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sz w:val="24"/>
          <w:szCs w:val="24"/>
        </w:rPr>
        <w:t>разполага с необходимите колективни средства за защита, съгласно Наредба №3/2010г. за сигнализация на ремонтните дейности и лични предпазни средства за индивидуална защита, на основание оценка на риска по Наредба №5/1999г. и Наредба №3/2001г. за избор на ЛПС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за безопасно изпълнение на дейността ще въведе временна организация и безопасност на движението при извършване на СМР по пътищата -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</w:t>
      </w:r>
      <w:r w:rsidRPr="000A0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№3 от 16.08.2010г. за временната организация и безопасността на движението при извършване на строителни и монтажни работи по пътищата и улиците, </w:t>
      </w: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об. ДВ, бр. 74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 21.09.2010г.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се спазва нормативната база за товароподемност с обозначен надпис върху съответната машина за това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при наднормен шум на оценените по Наредба № 5/1999г. машини и съоръжения ще осигурява необходимите антифони по предназначение, както и техническа поддръжка на машините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при наднормени вибрации ще осигурява необходимите антивибрационни ЛПС в зависимост от вида на вибрациите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sz w:val="24"/>
          <w:szCs w:val="24"/>
        </w:rPr>
        <w:t>ще упражнява ежедневен контрол върху техническото състояние на транспортните средства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следи за изправността на светлинната и звукова сигнализация на машините и автомобилите на обекта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осъществява контрол върху изправността на ръчните инструменти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widowControl w:val="0"/>
        <w:shd w:val="clear" w:color="auto" w:fill="FFFFFF"/>
        <w:tabs>
          <w:tab w:val="left" w:pos="754"/>
          <w:tab w:val="left" w:pos="9498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осигурява противопожарния ред на дейностите по договора,</w:t>
      </w: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</w:t>
      </w:r>
      <w:r w:rsidRPr="000A07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№ 8121з-647 от 01.10.2014г., обн. ДВ, бр.89 от 28.10.2014г. и </w:t>
      </w: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</w:t>
      </w:r>
      <w:r w:rsidRPr="000A07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0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1з-1971 от 29.10.2009г. за строително-технически правила и норми </w:t>
      </w: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 осигуряване на безопасност при пожар, обн. ДВ, бр.96/2009г., изм. с Решение №13641 от 15.11.2010г. на ВАС на РБ – ДВ бр.101 от 28.12.2010г. и бр.№ 75/2013г., изм. и доп.ДВ бр.69 от 19.08.2014г., изм. и доп. ДВ бр.89 от 28.10.2014г.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при кофражни, арматурни и бетонови дейности ще се предвиждат защитни ограждения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осигурява физиологичен режим на труд и почивка съгласно чл.12 от ЗЗБУТ и Наредба № 15/31.05.1999г. за условията, реда и изискванията за разработване и въвеждане на физиологичен режим на труд и почивка по време на работа, разработен от обслужващата го СТМ, осигурява топли помещения за почивка, ободряващи напитки и  минерална вода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ще осигурява на работещите по договора, мерки за облекчаване на скелетно – мускулния апарат при ръчна работа с тежести, съгласно Наредба №16/1999г., когато същите не могат да бъдат извършени с механизиран способ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на основание разпоредбите на Наредбата за задължително застраховане на работниците и служителите за риска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0A0735">
        <w:rPr>
          <w:rFonts w:ascii="Times New Roman" w:eastAsia="Calibri" w:hAnsi="Times New Roman" w:cs="Times New Roman"/>
          <w:sz w:val="24"/>
          <w:szCs w:val="24"/>
        </w:rPr>
        <w:t>трудова злополука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0A0735">
        <w:rPr>
          <w:rFonts w:ascii="Times New Roman" w:eastAsia="Calibri" w:hAnsi="Times New Roman" w:cs="Times New Roman"/>
          <w:sz w:val="24"/>
          <w:szCs w:val="24"/>
        </w:rPr>
        <w:t>, ще застрахова всички работещи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на основание чл.20, ал.1 и 2 от ЗЗБУТ и разпоредбите на Наредба №2/22.03.2004г. за минималните изисквания за здравословни и безопасни условия на труд при извършване на строително монтажни работи, с цел осигуряване на първа </w:t>
      </w:r>
      <w:proofErr w:type="spellStart"/>
      <w:r w:rsidRPr="000A0735">
        <w:rPr>
          <w:rFonts w:ascii="Times New Roman" w:eastAsia="Calibri" w:hAnsi="Times New Roman" w:cs="Times New Roman"/>
          <w:sz w:val="24"/>
          <w:szCs w:val="24"/>
        </w:rPr>
        <w:t>долекарска</w:t>
      </w:r>
      <w:proofErr w:type="spellEnd"/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помощ на пътния обект, ще има на разположение обучени от СТМ лица и документи удостоверяващи тяхната квалификация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ще осигури оборудвани аптечки, съгласно изискванията на правилата за оказване на първа </w:t>
      </w:r>
      <w:proofErr w:type="spellStart"/>
      <w:r w:rsidRPr="000A0735">
        <w:rPr>
          <w:rFonts w:ascii="Times New Roman" w:eastAsia="Calibri" w:hAnsi="Times New Roman" w:cs="Times New Roman"/>
          <w:sz w:val="24"/>
          <w:szCs w:val="24"/>
        </w:rPr>
        <w:t>долекарска</w:t>
      </w:r>
      <w:proofErr w:type="spellEnd"/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помощ в случай на увреждане на здравето при работа.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при дейности извършвани на височина ще осигурява колективни и лични предпазни средства, както и необходимото обучение, съгласно оценката на риска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при промяна условията на труд ще информира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ВЪЗЛОЖИТЕЛЯ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и при необходимост ще взема мерки за отстраняване на опасните рискови фактори.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ЗАДЪЛЖЕНИЯ НА СТРАНИТЕ ПО СПОРАЗУМЕНИЕТО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Чл. 4. </w:t>
      </w:r>
      <w:r w:rsidRPr="000A0735">
        <w:rPr>
          <w:rFonts w:ascii="Times New Roman" w:eastAsia="Calibri" w:hAnsi="Times New Roman" w:cs="Times New Roman"/>
          <w:sz w:val="24"/>
          <w:szCs w:val="24"/>
        </w:rPr>
        <w:t>Задължения на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 ВЪЗЛОЖИТЕЛЯ: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1. Възложителят или упълномощеното от него лице изготвя настоящото споразумение с необходимите мерки за обезопасяване на производствения процес.</w:t>
      </w:r>
    </w:p>
    <w:p w:rsidR="000A0735" w:rsidRPr="000A0735" w:rsidRDefault="000A0735" w:rsidP="000A0735">
      <w:pPr>
        <w:tabs>
          <w:tab w:val="left" w:pos="284"/>
          <w:tab w:val="left" w:pos="426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2. Преди започване на работа по договора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ВЪЗЛОЖИТЕЛЯТ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>, чрез упълномощено за целта длъжностно лице по БЗР провежда начален инструктаж на ръководните органи за изпълнение на строително монтажните работи на пътния обект, на основание оценката на риска и одобрена програма за начален инструктаж.</w:t>
      </w: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ВЪЗЛОЖИТЕЛЯТ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не се освобождава от отговорност по отношение осигуряване на ЗБУТ на пътния обект.</w:t>
      </w:r>
    </w:p>
    <w:p w:rsidR="000A0735" w:rsidRPr="000A0735" w:rsidRDefault="000A0735" w:rsidP="000A0735">
      <w:pPr>
        <w:tabs>
          <w:tab w:val="left" w:pos="284"/>
          <w:tab w:val="left" w:pos="567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4. При констатирани нарушения, застрашаващи живота и здравето на работещите има право да спре изпълнението на работния процес до тяхното отстраняване.</w:t>
      </w:r>
    </w:p>
    <w:p w:rsidR="000A0735" w:rsidRPr="000A0735" w:rsidRDefault="000A0735" w:rsidP="000A0735">
      <w:pPr>
        <w:tabs>
          <w:tab w:val="left" w:pos="284"/>
          <w:tab w:val="left" w:pos="567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Чл. 5. </w:t>
      </w:r>
      <w:r w:rsidRPr="000A0735">
        <w:rPr>
          <w:rFonts w:ascii="Times New Roman" w:eastAsia="Calibri" w:hAnsi="Times New Roman" w:cs="Times New Roman"/>
          <w:sz w:val="24"/>
          <w:szCs w:val="24"/>
        </w:rPr>
        <w:t>Задължения на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 ИЗПЪЛНИТЕЛЯ:</w:t>
      </w:r>
    </w:p>
    <w:p w:rsidR="000A0735" w:rsidRPr="000A0735" w:rsidRDefault="000A0735" w:rsidP="000A0735">
      <w:pPr>
        <w:tabs>
          <w:tab w:val="left" w:pos="142"/>
          <w:tab w:val="left" w:pos="567"/>
          <w:tab w:val="left" w:pos="709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се задължава да проведе начален инструктаж, както и последващите на своите работещи, наетите от него ПОДИЗПЪЛНИТЕЛИ и да документира същите.</w:t>
      </w:r>
    </w:p>
    <w:p w:rsidR="000A0735" w:rsidRPr="000A0735" w:rsidRDefault="000A0735" w:rsidP="000A0735">
      <w:pPr>
        <w:tabs>
          <w:tab w:val="left" w:pos="142"/>
          <w:tab w:val="left" w:pos="567"/>
          <w:tab w:val="left" w:pos="709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се задължава да изготви инструкции за безопасна работа с машини, съоръжения и автомобили и осъществява контрол по изпълнение на създадената организация.</w:t>
      </w:r>
    </w:p>
    <w:p w:rsidR="000A0735" w:rsidRPr="000A0735" w:rsidRDefault="000A0735" w:rsidP="000A0735">
      <w:pPr>
        <w:tabs>
          <w:tab w:val="left" w:pos="142"/>
          <w:tab w:val="left" w:pos="567"/>
          <w:tab w:val="left" w:pos="709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3. При възникване на извънредни обстоятелства – пожари, злополуки, наводнения, производствени аварии, земетресения и др.,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е длъжен да вземе незабавни адекватни мерки за предотвратяване или намаляване на вредните последици от тях като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0A0735" w:rsidRPr="000A0735" w:rsidRDefault="000A0735" w:rsidP="000A0735">
      <w:pPr>
        <w:tabs>
          <w:tab w:val="left" w:pos="142"/>
          <w:tab w:val="left" w:pos="567"/>
          <w:tab w:val="left" w:pos="709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се задължава да създаде организация за действие по ликвидиране на опасностите, оказване на първа помощ, противопожарна охрана, евакуация на работещите и осъществяване  на контакти със службите за гражданска защита, противопожарна охрана и спешна медицинска помощ, съгласно чл. 20, ал. 1, т. 1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0A0735" w:rsidRPr="000A0735" w:rsidRDefault="000A0735" w:rsidP="000A0735">
      <w:pPr>
        <w:tabs>
          <w:tab w:val="left" w:pos="142"/>
          <w:tab w:val="left" w:pos="567"/>
          <w:tab w:val="left" w:pos="709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се задължава да определя работниците, които ще изпълняват мерките за ликвидиране на опасностите, оказване на първа помощ, борба с пожарите и евакуация на работещите, като броят и предоставеното им за целта оборудване съответстват на специфичните рискове, съгласно чл.20, ал.1, т.2 от ЗЗБУТ; 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- при вероятност от сериозна и непосредствена опасност за живота на работещите,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>ИЗПЪЛНИТЕЛЯТ</w:t>
      </w: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предприема превантивни мерки, състоящи се в информиране на работещите в най – кратък срок, преустановяване на трудовия процес и евакуация на безопасно място до отстраняване на опасността, чл.22, ал.1 от ЗЗБУТ.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Чл. 6. </w:t>
      </w:r>
      <w:r w:rsidRPr="000A0735">
        <w:rPr>
          <w:rFonts w:ascii="Times New Roman" w:eastAsia="Calibri" w:hAnsi="Times New Roman" w:cs="Times New Roman"/>
          <w:sz w:val="24"/>
          <w:szCs w:val="24"/>
        </w:rPr>
        <w:t>Задължения на работниците и служителите за осигуряване на здравословни и безопасни условия на труд на пътния обект:</w:t>
      </w:r>
    </w:p>
    <w:p w:rsidR="000A0735" w:rsidRPr="000A0735" w:rsidRDefault="000A0735" w:rsidP="000A0735">
      <w:pPr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Всеки работещ е длъжен да се грижи за здравето и безопасността си, както и за здравето и безопасността и на другите лица, пряко заети от неговата дейност, в </w:t>
      </w:r>
      <w:r w:rsidRPr="000A07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съответствие с квалификацията му и дадените от работодателя на фирмата инструкции / технически, длъжностни, </w:t>
      </w:r>
      <w:proofErr w:type="spellStart"/>
      <w:r w:rsidRPr="000A0735">
        <w:rPr>
          <w:rFonts w:ascii="Times New Roman" w:eastAsia="Calibri" w:hAnsi="Times New Roman" w:cs="Times New Roman"/>
          <w:sz w:val="24"/>
          <w:szCs w:val="24"/>
        </w:rPr>
        <w:t>долекарска</w:t>
      </w:r>
      <w:proofErr w:type="spellEnd"/>
      <w:r w:rsidRPr="000A0735">
        <w:rPr>
          <w:rFonts w:ascii="Times New Roman" w:eastAsia="Calibri" w:hAnsi="Times New Roman" w:cs="Times New Roman"/>
          <w:sz w:val="24"/>
          <w:szCs w:val="24"/>
        </w:rPr>
        <w:t xml:space="preserve"> помощ/ 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A0735">
        <w:rPr>
          <w:rFonts w:ascii="Times New Roman" w:eastAsia="Calibri" w:hAnsi="Times New Roman" w:cs="Times New Roman"/>
          <w:sz w:val="24"/>
          <w:szCs w:val="24"/>
        </w:rPr>
        <w:t>чл.33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0A07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35" w:rsidRPr="000A0735" w:rsidRDefault="000A0735" w:rsidP="000A0735">
      <w:pPr>
        <w:numPr>
          <w:ilvl w:val="1"/>
          <w:numId w:val="1"/>
        </w:numPr>
        <w:tabs>
          <w:tab w:val="left" w:pos="0"/>
          <w:tab w:val="left" w:pos="284"/>
          <w:tab w:val="left" w:pos="426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Работещите в съответствие със своята квалификация и дадените им инструкции са длъжни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sz w:val="24"/>
          <w:szCs w:val="24"/>
        </w:rPr>
        <w:t>да използват правилно машините, апаратите, инструментите, опасните вещества и материали, транспортните средства и другото налично и необходимо работно оборудване, съгласно чл.34, ал.1, т.1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0A0735">
        <w:rPr>
          <w:rFonts w:ascii="Times New Roman" w:eastAsia="Calibri" w:hAnsi="Times New Roman" w:cs="Times New Roman"/>
          <w:sz w:val="24"/>
          <w:szCs w:val="24"/>
        </w:rPr>
        <w:t>да използват правилно и по предназначение дадените им лични предпазни средства, а след употреба да ги връщат на съответното място, определено от работодателя за съхранение, съгласно чл.31, ал.</w:t>
      </w:r>
      <w:proofErr w:type="gramStart"/>
      <w:r w:rsidRPr="000A0735">
        <w:rPr>
          <w:rFonts w:ascii="Times New Roman" w:eastAsia="Calibri" w:hAnsi="Times New Roman" w:cs="Times New Roman"/>
          <w:sz w:val="24"/>
          <w:szCs w:val="24"/>
        </w:rPr>
        <w:t>1,т.</w:t>
      </w:r>
      <w:proofErr w:type="gramEnd"/>
      <w:r w:rsidRPr="000A0735">
        <w:rPr>
          <w:rFonts w:ascii="Times New Roman" w:eastAsia="Calibri" w:hAnsi="Times New Roman" w:cs="Times New Roman"/>
          <w:sz w:val="24"/>
          <w:szCs w:val="24"/>
        </w:rPr>
        <w:t>2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да използват правилно и по предназначение, да не отстраняват, прекъсват, изключват или променят самоволно средствата за колективна защита или предпазните устройства, с които са оборудвани машините, апаратите, инструментите, съгласно чл.34, ал.1, т.3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да информират незабавно работодателя или съответните длъжностни лица за всяка възникнала обстановка при работата, която може да представлява непосредствена опасност за тяхното здраве и за всички неизправности в средствата за колективна защита, съгласно чл.34, ал.1, т.4 от ЗЗБУТ</w:t>
      </w:r>
      <w:r w:rsidRPr="000A073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Calibri" w:hAnsi="Times New Roman" w:cs="Times New Roman"/>
          <w:sz w:val="24"/>
          <w:szCs w:val="24"/>
        </w:rPr>
        <w:t>- да съдействат на работодателя, на съответните длъжностни лица и/или на представителите на работещите по безопасност  и здраве при работа при изпълнение на мероприятията за осигуряване на ЗБУТ, както и на предписанията, дадени от контролните органи, съгласно чл.34, ал.1, т.5 от ЗЗБУТ.</w:t>
      </w:r>
    </w:p>
    <w:p w:rsidR="000A0735" w:rsidRPr="000A0735" w:rsidRDefault="000A0735" w:rsidP="000A0735">
      <w:pPr>
        <w:tabs>
          <w:tab w:val="left" w:pos="284"/>
          <w:tab w:val="left" w:pos="1276"/>
          <w:tab w:val="left" w:pos="1560"/>
          <w:tab w:val="left" w:pos="1843"/>
          <w:tab w:val="left" w:pos="4678"/>
        </w:tabs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35" w:rsidRPr="000A0735" w:rsidRDefault="000A0735" w:rsidP="000A0735">
      <w:pPr>
        <w:shd w:val="clear" w:color="auto" w:fill="FFFFFF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ПРИЛОЖИМА НОРМАТИВНА УРЕДБА: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6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Кодекс на труда (КТ);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за здравословни и безопасни условия на труд (ЗЗБУТ);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 за пътищата;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 за държавния служител;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Наредба №2/2004 г. за минималните изисквания за здравословни и безопасни </w:t>
      </w:r>
      <w:r w:rsidRPr="000A07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условия на труд при извършване на строителни  и  монтажни работи </w:t>
      </w:r>
      <w:r w:rsidRPr="000A07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(</w:t>
      </w:r>
      <w:r w:rsidRPr="000A07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СМР) - ДВ </w:t>
      </w:r>
      <w:r w:rsidRPr="000A0735">
        <w:rPr>
          <w:rFonts w:ascii="Times New Roman" w:eastAsia="Times New Roman" w:hAnsi="Times New Roman" w:cs="Times New Roman"/>
          <w:color w:val="000000"/>
          <w:sz w:val="24"/>
          <w:szCs w:val="24"/>
        </w:rPr>
        <w:t>Бр.37/2004, изм. ДВ бр.102/2006 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№7/1999 г за минималните изисквания за здравословни и безопасни условия на труд при използване на работното оборудване - ДВ бр.88/1999 г.последно изменение ДВ бр.40/2008г.;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№3/1998 за функциите и задачите на длъжностните лица и на специализираните служби в предприятията за организиране и изпълнение на дейностите, свързани със защитата и профилактиката на професионалните рискове - ДВ бр.91/1998 г. изм. ДВ бр. 102/2009г.;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№3 от 19.04.2001 г. за минималните изисквания за безопасност и опазване на здравето на работещите при използване на лични предпазни средства на работното място -ДВ. бр.46/2001г. изм. ДВ бр.40/2008г.;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Правилник за безопасност и здраве при работа по електрообзавеждането с напрежение до 1000 V- ДВ 6р.21/2005 г., изм. ДВ бр.17/2011г., №49/2013г. и №73/2013г.;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№5 от 11.05.1999г. за реда, начина и периодичността на извършване на оценка на риска - ДВ бр.47/1999г.;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№12 от 27.12.2004г. за осигуряване на здравословни и безопасни условия на труд при работа с автомобили - ДВ бр.6 /2005г.;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Наредба №12 от 30.12.2005г. за осигуряване на здравословни и безопасни условия на труд при извършване на товарно-разтоварни работи- ДВ бр.11/2006 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№6 от 15.08.2005г. за минималните изисквания за осигуряване на здравето и безопасността на работещите при рискове, свързани с експозиция на шум - ДВ бр.70/2005г.;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№16 от 31.05.1999 г. за физиологични норми и правила за ръчна работа с тежести- ДВ бр.54/1999г., изм. ДВ бр. 70/2005г.;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 1з-1971 от 29.10.2009г. за строително-технически правила и норми за осигуряване на безопасност при пожар – ДВ бр.96/2009г., изм. с Решение №13641 от 15.11.2010г. на ВАС на РБ – ДВ бр.101 от 28.12.2010г. и бр.№ 75/2013г., изм. и доп.ДВ бр.69 от 19.08.2014г., изм. и доп. ДВ бр.89 от 28.10.2014г.;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№8121з-647 от 01.10.2014г., ДВ бр.89 от 28.10.2014г.;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№15 от 31.05.1999г. за условията, реда и изискванията за разработване и въвеждане на физиологични режими на труд и почивка по време на работа – ДВ бр.54/1999г.;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Наредбата за задължителното застраховане на работниците и служителите за риска „трудова злополука" - ДВ бр. 15/2006 г., последно изм.ДВ бр.5/2010 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№РД-07/8 от 20.12.2008 г. за минималните изисквания за знаци и сигнали за безопасност и/или здраве при работа об., ДВ, бр. 3 от 13.01.2009г.;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Наредба №1 от 16.04.2007г. за обследване на аварии в строителството, изм. ДВ бр.36/2007г., изм. и доп. ДВ бр.28 от 28.03.2014г.; 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Правилник за структурата, дейността и организацията на работа на Агенция „Пътна инфраструктура“;</w:t>
      </w:r>
    </w:p>
    <w:p w:rsidR="000A0735" w:rsidRPr="000A0735" w:rsidRDefault="000A0735" w:rsidP="000A073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A07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Наредба № 3 от 16.08.2010г. за временната организация и безопасността на движението при извършване на строителни и монтажни работи по пътищата и улиците, об. ДВ, бр. 74 от 21.09.2010г.</w:t>
      </w:r>
    </w:p>
    <w:p w:rsidR="000A0735" w:rsidRPr="000A0735" w:rsidRDefault="000A0735" w:rsidP="000A073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A0735" w:rsidRPr="000A0735" w:rsidRDefault="000A0735" w:rsidP="000A0735">
      <w:pPr>
        <w:shd w:val="clear" w:color="auto" w:fill="FFFFFF"/>
        <w:spacing w:after="0" w:line="240" w:lineRule="auto"/>
        <w:ind w:left="-284"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0735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Настоящото споразумение се изготвя в ………….. еднообразни екземпляра за всяка от</w:t>
      </w:r>
      <w:r w:rsidRPr="000A0735">
        <w:rPr>
          <w:rFonts w:ascii="Times New Roman" w:eastAsia="Times New Roman" w:hAnsi="Times New Roman" w:cs="Times New Roman"/>
          <w:color w:val="000000"/>
          <w:spacing w:val="4"/>
          <w:w w:val="88"/>
          <w:sz w:val="24"/>
          <w:szCs w:val="24"/>
        </w:rPr>
        <w:t xml:space="preserve"> </w:t>
      </w:r>
      <w:r w:rsidRPr="000A0735">
        <w:rPr>
          <w:rFonts w:ascii="Times New Roman" w:eastAsia="SimSun" w:hAnsi="Times New Roman" w:cs="Times New Roman"/>
          <w:sz w:val="24"/>
          <w:szCs w:val="24"/>
          <w:lang w:eastAsia="zh-CN"/>
        </w:rPr>
        <w:t>страните.</w:t>
      </w:r>
    </w:p>
    <w:p w:rsidR="000A0735" w:rsidRPr="000A0735" w:rsidRDefault="000A0735" w:rsidP="000A0735">
      <w:pPr>
        <w:tabs>
          <w:tab w:val="left" w:pos="10348"/>
        </w:tabs>
        <w:spacing w:after="0" w:line="240" w:lineRule="auto"/>
        <w:ind w:left="-284"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0735">
        <w:rPr>
          <w:rFonts w:ascii="Times New Roman" w:eastAsia="SimSun" w:hAnsi="Times New Roman" w:cs="Times New Roman"/>
          <w:sz w:val="24"/>
          <w:szCs w:val="24"/>
          <w:lang w:eastAsia="zh-CN"/>
        </w:rPr>
        <w:t>Копие от същото се предоставя и на останалите работодатели, имащи отношение към СМР на пътно-строителния обект от Изпълнителят.</w:t>
      </w:r>
    </w:p>
    <w:p w:rsidR="000A0735" w:rsidRPr="000A0735" w:rsidRDefault="000A0735" w:rsidP="000A0735">
      <w:pPr>
        <w:shd w:val="clear" w:color="auto" w:fill="FFFFFF"/>
        <w:tabs>
          <w:tab w:val="left" w:pos="567"/>
          <w:tab w:val="left" w:pos="1418"/>
          <w:tab w:val="left" w:pos="1560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color w:val="000000"/>
          <w:w w:val="88"/>
          <w:sz w:val="24"/>
          <w:szCs w:val="24"/>
          <w:lang w:val="en-US"/>
        </w:rPr>
      </w:pPr>
      <w:r w:rsidRPr="000A07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Копие се предоставя за съхранение на отговорното длъжностното лице по БЗР за </w:t>
      </w:r>
      <w:r w:rsidR="00784D2B">
        <w:rPr>
          <w:rFonts w:ascii="Times New Roman" w:eastAsia="SimSun" w:hAnsi="Times New Roman" w:cs="Times New Roman"/>
          <w:sz w:val="24"/>
          <w:szCs w:val="24"/>
          <w:lang w:eastAsia="zh-CN"/>
        </w:rPr>
        <w:t>община Перник</w:t>
      </w:r>
      <w:bookmarkStart w:id="0" w:name="_GoBack"/>
      <w:bookmarkEnd w:id="0"/>
      <w:r w:rsidRPr="000A073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A0735" w:rsidRPr="000A0735" w:rsidRDefault="000A0735" w:rsidP="000A0735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735" w:rsidRPr="000A0735" w:rsidRDefault="000A0735" w:rsidP="000A0735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A0735" w:rsidRPr="000A0735" w:rsidRDefault="000A0735" w:rsidP="000A0735">
      <w:pPr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A0735" w:rsidRPr="000A0735" w:rsidRDefault="000A0735" w:rsidP="000A073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735" w:rsidRPr="000A0735" w:rsidRDefault="000A0735" w:rsidP="0003509E">
      <w:pPr>
        <w:spacing w:after="0" w:line="240" w:lineRule="auto"/>
        <w:ind w:left="708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735">
        <w:rPr>
          <w:rFonts w:ascii="Times New Roman" w:eastAsia="Calibri" w:hAnsi="Times New Roman" w:cs="Times New Roman"/>
          <w:b/>
          <w:sz w:val="24"/>
          <w:szCs w:val="24"/>
        </w:rPr>
        <w:t>ВЪЗЛОЖИТЕЛ:………………..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0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</w:t>
      </w:r>
      <w:r w:rsidRPr="000A0735">
        <w:rPr>
          <w:rFonts w:ascii="Times New Roman" w:eastAsia="Calibri" w:hAnsi="Times New Roman" w:cs="Times New Roman"/>
          <w:b/>
          <w:sz w:val="24"/>
          <w:szCs w:val="24"/>
        </w:rPr>
        <w:t xml:space="preserve">    ИЗПЪЛНИТЕЛ:…………………..</w:t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07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/............................../                                                            /............................../</w:t>
      </w:r>
    </w:p>
    <w:p w:rsidR="000A0735" w:rsidRPr="000A0735" w:rsidRDefault="000A0735" w:rsidP="000A0735">
      <w:pPr>
        <w:tabs>
          <w:tab w:val="left" w:pos="6680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0735" w:rsidRPr="000A0735" w:rsidRDefault="000A0735" w:rsidP="000A0735">
      <w:pPr>
        <w:tabs>
          <w:tab w:val="left" w:pos="6680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0735" w:rsidRPr="000A0735" w:rsidRDefault="000A0735" w:rsidP="000A0735">
      <w:pPr>
        <w:tabs>
          <w:tab w:val="center" w:pos="4536"/>
          <w:tab w:val="right" w:pos="9072"/>
        </w:tabs>
        <w:spacing w:after="0" w:line="240" w:lineRule="auto"/>
        <w:ind w:left="-284"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6275" w:rsidRDefault="00506275"/>
    <w:sectPr w:rsidR="0050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19" w:rsidRDefault="00A57C19" w:rsidP="000A0735">
      <w:pPr>
        <w:spacing w:after="0" w:line="240" w:lineRule="auto"/>
      </w:pPr>
      <w:r>
        <w:separator/>
      </w:r>
    </w:p>
  </w:endnote>
  <w:endnote w:type="continuationSeparator" w:id="0">
    <w:p w:rsidR="00A57C19" w:rsidRDefault="00A57C19" w:rsidP="000A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19" w:rsidRDefault="00A57C19" w:rsidP="000A0735">
      <w:pPr>
        <w:spacing w:after="0" w:line="240" w:lineRule="auto"/>
      </w:pPr>
      <w:r>
        <w:separator/>
      </w:r>
    </w:p>
  </w:footnote>
  <w:footnote w:type="continuationSeparator" w:id="0">
    <w:p w:rsidR="00A57C19" w:rsidRDefault="00A57C19" w:rsidP="000A0735">
      <w:pPr>
        <w:spacing w:after="0" w:line="240" w:lineRule="auto"/>
      </w:pPr>
      <w:r>
        <w:continuationSeparator/>
      </w:r>
    </w:p>
  </w:footnote>
  <w:footnote w:id="1">
    <w:p w:rsidR="000A0735" w:rsidRDefault="000A0735" w:rsidP="000A0735">
      <w:pPr>
        <w:pStyle w:val="a3"/>
        <w:jc w:val="both"/>
        <w:rPr>
          <w:i/>
        </w:rPr>
      </w:pPr>
      <w:r>
        <w:rPr>
          <w:rStyle w:val="a5"/>
          <w:rFonts w:eastAsia="SimSun"/>
        </w:rPr>
        <w:footnoteRef/>
      </w:r>
      <w:r>
        <w:rPr>
          <w:lang w:val="ru-RU"/>
        </w:rPr>
        <w:t xml:space="preserve"> </w:t>
      </w:r>
      <w:proofErr w:type="spellStart"/>
      <w:r>
        <w:rPr>
          <w:i/>
        </w:rPr>
        <w:t>Когато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участникът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обединение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текстът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т. 2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допълва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като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изрично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посочва</w:t>
      </w:r>
      <w:proofErr w:type="spellEnd"/>
      <w:r>
        <w:rPr>
          <w:i/>
          <w:color w:val="FF00FF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че</w:t>
      </w:r>
      <w:proofErr w:type="spellEnd"/>
      <w:r>
        <w:rPr>
          <w:i/>
        </w:rPr>
        <w:t xml:space="preserve"> ИЗПЪЛНИТЕЛЯТ е </w:t>
      </w:r>
      <w:proofErr w:type="spellStart"/>
      <w:r>
        <w:rPr>
          <w:i/>
        </w:rPr>
        <w:t>обединение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изписват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всеки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него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Допълва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лицето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което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съответствие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документа</w:t>
      </w:r>
      <w:proofErr w:type="spellEnd"/>
      <w:r>
        <w:rPr>
          <w:i/>
        </w:rPr>
        <w:t xml:space="preserve">, с </w:t>
      </w:r>
      <w:proofErr w:type="spellStart"/>
      <w:r>
        <w:rPr>
          <w:i/>
        </w:rPr>
        <w:t>който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създадено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обединението</w:t>
      </w:r>
      <w:proofErr w:type="spellEnd"/>
      <w:r>
        <w:rPr>
          <w:i/>
        </w:rPr>
        <w:t xml:space="preserve"> и с </w:t>
      </w:r>
      <w:proofErr w:type="spellStart"/>
      <w:r>
        <w:rPr>
          <w:i/>
        </w:rPr>
        <w:t>офертата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има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представителна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власт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подпише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Договора</w:t>
      </w:r>
      <w:proofErr w:type="spellEnd"/>
      <w:r>
        <w:rPr>
          <w:i/>
          <w:color w:val="FF00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AE4F2C0"/>
    <w:lvl w:ilvl="0" w:tplc="60809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E"/>
    <w:multiLevelType w:val="multilevel"/>
    <w:tmpl w:val="88E4FB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C4029CB"/>
    <w:multiLevelType w:val="multilevel"/>
    <w:tmpl w:val="BB08B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6ED"/>
    <w:rsid w:val="0003509E"/>
    <w:rsid w:val="000A0735"/>
    <w:rsid w:val="00506275"/>
    <w:rsid w:val="00784D2B"/>
    <w:rsid w:val="00A57C19"/>
    <w:rsid w:val="00BF16ED"/>
    <w:rsid w:val="00C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A11"/>
  <w15:docId w15:val="{6E8505F5-3BAF-4D52-BAAC-D3D69E4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rsid w:val="000A07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Footnote"/>
    <w:uiPriority w:val="99"/>
    <w:rsid w:val="000A0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galina gancheva</cp:lastModifiedBy>
  <cp:revision>4</cp:revision>
  <dcterms:created xsi:type="dcterms:W3CDTF">2019-01-31T07:53:00Z</dcterms:created>
  <dcterms:modified xsi:type="dcterms:W3CDTF">2019-05-13T04:04:00Z</dcterms:modified>
</cp:coreProperties>
</file>